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D0" w:rsidRPr="002333D0" w:rsidRDefault="002333D0" w:rsidP="002333D0">
      <w:pPr>
        <w:pStyle w:val="a3"/>
        <w:jc w:val="center"/>
        <w:rPr>
          <w:sz w:val="24"/>
          <w:szCs w:val="24"/>
          <w:lang w:eastAsia="ru-RU"/>
        </w:rPr>
      </w:pPr>
      <w:r w:rsidRPr="002333D0">
        <w:rPr>
          <w:sz w:val="24"/>
          <w:szCs w:val="24"/>
          <w:lang w:eastAsia="ru-RU"/>
        </w:rPr>
        <w:t>ПЛАН МЕРОПРИЯТИЙ</w:t>
      </w:r>
      <w:r w:rsidRPr="002333D0">
        <w:rPr>
          <w:sz w:val="24"/>
          <w:szCs w:val="24"/>
          <w:lang w:eastAsia="ru-RU"/>
        </w:rPr>
        <w:br/>
        <w:t>по внедрению Всероссийского физкультурно-спортивного комплекса</w:t>
      </w:r>
      <w:r w:rsidRPr="002333D0">
        <w:rPr>
          <w:sz w:val="24"/>
          <w:szCs w:val="24"/>
          <w:lang w:eastAsia="ru-RU"/>
        </w:rPr>
        <w:br/>
        <w:t>«Готов к труду и обороне» (ГТО)</w:t>
      </w:r>
      <w:r w:rsidRPr="002333D0">
        <w:rPr>
          <w:sz w:val="24"/>
          <w:szCs w:val="24"/>
          <w:lang w:eastAsia="ru-RU"/>
        </w:rPr>
        <w:br/>
      </w: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9"/>
        <w:gridCol w:w="4691"/>
        <w:gridCol w:w="1979"/>
        <w:gridCol w:w="2302"/>
      </w:tblGrid>
      <w:tr w:rsidR="002333D0" w:rsidRPr="002333D0" w:rsidTr="00636715">
        <w:trPr>
          <w:trHeight w:val="409"/>
        </w:trPr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33D0" w:rsidRPr="002333D0" w:rsidTr="00636715">
        <w:tc>
          <w:tcPr>
            <w:tcW w:w="9385" w:type="dxa"/>
            <w:gridSpan w:val="4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Издание приказа «О назначении ответственных за работу по реализации ВФСК ГТО»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Разработка и утверждение графиков сдачи нормативов ГТО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Изготовление информационно-пропагандистских материалов и стенда, направленных на привлечение обучающихся  к выполнению нормативов ВФСК ГТО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  <w:r w:rsidRPr="002333D0">
              <w:rPr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Разработка и утверждение плана мероприятий по сдаче нормативов ВФСК ГТО среди обучающихся школы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тестирований, в соответствии с графиками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Учителя физической культуры</w:t>
            </w:r>
            <w:r w:rsidRPr="002333D0">
              <w:rPr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Освещение на сайте школы мероприятий, конкурсов, викторин, посвящённых ВФСК ГТО, информации об обучающихся, выполнивших нормативы и требования золотого, серебряного, бронзового значков отличия ВФСК ГТО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мероприятий по обобщению и распространению опыта внедрения ВФСК ГТО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Поощрение обучающихся школы, выполнивших нормативы и требования золотого знака отличия Всероссийского физкультурно-спортивного комплекса «Готов к труду и обороне» (ГТО).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333D0" w:rsidRPr="002333D0" w:rsidTr="00636715">
        <w:tc>
          <w:tcPr>
            <w:tcW w:w="9385" w:type="dxa"/>
            <w:gridSpan w:val="4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333D0" w:rsidRPr="002333D0" w:rsidTr="00636715">
        <w:tc>
          <w:tcPr>
            <w:tcW w:w="9385" w:type="dxa"/>
            <w:gridSpan w:val="4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Методический семинар «Изучение нормативно-правовых документов по внедрению ВФСК ГТО»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  декабрь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Формирование и пополнение банка данных программно-методического материала по теме ВФСК ГТО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 xml:space="preserve">Формирование банка данных обучающихся школы, выполнивших нормативы и требования золотого, серебряного, бронзового значков отличия </w:t>
            </w:r>
            <w:r w:rsidRPr="002333D0">
              <w:rPr>
                <w:sz w:val="24"/>
                <w:szCs w:val="24"/>
                <w:lang w:eastAsia="ru-RU"/>
              </w:rPr>
              <w:lastRenderedPageBreak/>
              <w:t>ВФСК ГТО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9385" w:type="dxa"/>
            <w:gridSpan w:val="4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lastRenderedPageBreak/>
              <w:t>Работа с обучающимися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Знакомство с нормативами ГТО на уроках физической культуры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Организация физкультурно-массовых мероприятий с обучающимися (спартакиады, Дни здоровья, соревнования ДЮП)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Участие в районных физкультурно-массовых мероприятиях, районной Спартакиаде,  фестивалях ГТО и т.д.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тематических классных часов «От ГТО к олимпийским медалям!»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тестирования уровня физической подготовки обучающихся по программе комплекса ГТО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 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2333D0">
              <w:rPr>
                <w:sz w:val="24"/>
                <w:szCs w:val="24"/>
                <w:lang w:eastAsia="ru-RU"/>
              </w:rPr>
              <w:t>Севрюк</w:t>
            </w:r>
            <w:proofErr w:type="spellEnd"/>
            <w:r w:rsidRPr="002333D0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3D0" w:rsidRPr="002333D0" w:rsidTr="00636715">
        <w:tc>
          <w:tcPr>
            <w:tcW w:w="9385" w:type="dxa"/>
            <w:gridSpan w:val="4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родительских собраний «ГТО входит в жизнь »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Проведение бесед, круглых столов, выставок для обучающихся и их родителей на тему здорового и спортивного питания, восстановление организма после нагрузок, тренировок и т.д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333D0" w:rsidRPr="002333D0" w:rsidTr="00636715">
        <w:tc>
          <w:tcPr>
            <w:tcW w:w="58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Организация участия родителей в общешкольных и классных спортивных мероприятиях, Днях здоровья и т.д.</w:t>
            </w:r>
          </w:p>
        </w:tc>
        <w:tc>
          <w:tcPr>
            <w:tcW w:w="1941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7" w:type="dxa"/>
            <w:hideMark/>
          </w:tcPr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2333D0" w:rsidRPr="002333D0" w:rsidRDefault="002333D0" w:rsidP="002333D0">
            <w:pPr>
              <w:pStyle w:val="a3"/>
              <w:rPr>
                <w:sz w:val="24"/>
                <w:szCs w:val="24"/>
                <w:lang w:eastAsia="ru-RU"/>
              </w:rPr>
            </w:pPr>
            <w:r w:rsidRPr="002333D0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F60DEA" w:rsidRPr="002333D0" w:rsidRDefault="00F60DEA" w:rsidP="002333D0">
      <w:pPr>
        <w:pStyle w:val="a3"/>
        <w:rPr>
          <w:sz w:val="24"/>
          <w:szCs w:val="24"/>
        </w:rPr>
      </w:pPr>
    </w:p>
    <w:sectPr w:rsidR="00F60DEA" w:rsidRPr="0023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D0"/>
    <w:rsid w:val="002333D0"/>
    <w:rsid w:val="00636715"/>
    <w:rsid w:val="00F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3D0"/>
    <w:pPr>
      <w:spacing w:after="0" w:line="240" w:lineRule="auto"/>
    </w:pPr>
  </w:style>
  <w:style w:type="table" w:styleId="a4">
    <w:name w:val="Table Grid"/>
    <w:basedOn w:val="a1"/>
    <w:uiPriority w:val="39"/>
    <w:rsid w:val="0063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3D0"/>
    <w:pPr>
      <w:spacing w:after="0" w:line="240" w:lineRule="auto"/>
    </w:pPr>
  </w:style>
  <w:style w:type="table" w:styleId="a4">
    <w:name w:val="Table Grid"/>
    <w:basedOn w:val="a1"/>
    <w:uiPriority w:val="39"/>
    <w:rsid w:val="0063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3</cp:revision>
  <dcterms:created xsi:type="dcterms:W3CDTF">2024-02-28T09:32:00Z</dcterms:created>
  <dcterms:modified xsi:type="dcterms:W3CDTF">2025-03-16T18:40:00Z</dcterms:modified>
</cp:coreProperties>
</file>