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5A" w:rsidRPr="00A2184A" w:rsidRDefault="006A4ABE" w:rsidP="00D82F5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1366A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AutoShape 33" descr="Нажмите, чтобы узнать подробности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Нажмите, чтобы узнать подробности" href="https://videouroki.net/catalog/?utm_source=multiurok&amp;utm_medium=banner&amp;utm_campaign=mtitle&amp;utm_content=catalog&amp;utm_term=20230630jul23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82F5A" w:rsidRPr="00D82F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2F5A" w:rsidRPr="00A2184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82F5A" w:rsidRPr="00A2184A" w:rsidRDefault="00D82F5A" w:rsidP="006A4ABE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84A">
        <w:rPr>
          <w:rFonts w:ascii="Times New Roman" w:eastAsia="Times New Roman" w:hAnsi="Times New Roman" w:cs="Times New Roman"/>
          <w:b/>
          <w:sz w:val="24"/>
          <w:szCs w:val="24"/>
        </w:rPr>
        <w:t>МАЛОЩЕРБИНИЧСКАЯ ОСНОВНАЯ ОБЩЕОБРАЗО</w:t>
      </w:r>
      <w:r w:rsidR="006A4ABE">
        <w:rPr>
          <w:rFonts w:ascii="Times New Roman" w:eastAsia="Times New Roman" w:hAnsi="Times New Roman" w:cs="Times New Roman"/>
          <w:b/>
          <w:sz w:val="24"/>
          <w:szCs w:val="24"/>
        </w:rPr>
        <w:t>ВАТЕЛЬНАЯ ШКОЛА</w:t>
      </w:r>
    </w:p>
    <w:tbl>
      <w:tblPr>
        <w:tblW w:w="14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3113"/>
        <w:gridCol w:w="7056"/>
      </w:tblGrid>
      <w:tr w:rsidR="00D82F5A" w:rsidRPr="00A2184A" w:rsidTr="0073103B">
        <w:trPr>
          <w:trHeight w:val="119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5A" w:rsidRPr="00A2184A" w:rsidRDefault="00D82F5A" w:rsidP="00286E7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Брянская область,</w:t>
            </w:r>
          </w:p>
          <w:p w:rsidR="00D82F5A" w:rsidRPr="00A2184A" w:rsidRDefault="00D82F5A" w:rsidP="00286E7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Злынковский район, </w:t>
            </w:r>
          </w:p>
          <w:p w:rsidR="00D82F5A" w:rsidRPr="00A2184A" w:rsidRDefault="00D82F5A" w:rsidP="00286E7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Малые Щербиничи</w:t>
            </w:r>
          </w:p>
          <w:p w:rsidR="00D82F5A" w:rsidRPr="00A2184A" w:rsidRDefault="00D82F5A" w:rsidP="00286E7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 Молодёжная, д. 16</w:t>
            </w:r>
          </w:p>
          <w:p w:rsidR="00D82F5A" w:rsidRPr="00A2184A" w:rsidRDefault="00D82F5A" w:rsidP="00286E7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индекс: 243612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5A" w:rsidRPr="00A2184A" w:rsidRDefault="00D82F5A" w:rsidP="00286E75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Телефон/факс:</w:t>
            </w:r>
          </w:p>
          <w:p w:rsidR="00D82F5A" w:rsidRPr="00A2184A" w:rsidRDefault="00D82F5A" w:rsidP="00286E75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(483-58) 93-3-27</w:t>
            </w:r>
          </w:p>
          <w:p w:rsidR="00D82F5A" w:rsidRPr="00A2184A" w:rsidRDefault="00D82F5A" w:rsidP="00286E75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5A" w:rsidRPr="00A2184A" w:rsidRDefault="00D82F5A" w:rsidP="002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 3213002424,  КПП 324101001,</w:t>
            </w:r>
          </w:p>
          <w:p w:rsidR="00D82F5A" w:rsidRPr="00A2184A" w:rsidRDefault="00D82F5A" w:rsidP="002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ОГРН 1023201322143, ОКПО 57335192, </w:t>
            </w:r>
          </w:p>
          <w:p w:rsidR="00D82F5A" w:rsidRPr="00A2184A" w:rsidRDefault="00D82F5A" w:rsidP="002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ОКТМО 15623437146  </w:t>
            </w:r>
            <w:proofErr w:type="gramStart"/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/с 40701810200011000044, </w:t>
            </w:r>
          </w:p>
          <w:p w:rsidR="00D82F5A" w:rsidRPr="00A2184A" w:rsidRDefault="00D82F5A" w:rsidP="002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 202276ч21290, БИК 041501001</w:t>
            </w:r>
          </w:p>
          <w:p w:rsidR="00D82F5A" w:rsidRPr="00A2184A" w:rsidRDefault="00D82F5A" w:rsidP="002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Отделение Брянск г. Брянск</w:t>
            </w:r>
          </w:p>
        </w:tc>
      </w:tr>
    </w:tbl>
    <w:p w:rsidR="00070687" w:rsidRPr="00286E75" w:rsidRDefault="006A4ABE" w:rsidP="00D82F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E8C99" wp14:editId="4B14A2E5">
            <wp:simplePos x="0" y="0"/>
            <wp:positionH relativeFrom="column">
              <wp:posOffset>6553200</wp:posOffset>
            </wp:positionH>
            <wp:positionV relativeFrom="paragraph">
              <wp:posOffset>4233</wp:posOffset>
            </wp:positionV>
            <wp:extent cx="2726267" cy="1408779"/>
            <wp:effectExtent l="0" t="0" r="0" b="0"/>
            <wp:wrapNone/>
            <wp:docPr id="4" name="Рисунок 4" descr="C:\Users\Виталий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Pictures\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7625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25" t="55453" r="2701" b="30091"/>
                    <a:stretch/>
                  </pic:blipFill>
                  <pic:spPr bwMode="auto">
                    <a:xfrm>
                      <a:off x="0" y="0"/>
                      <a:ext cx="2727912" cy="140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45" w:rightFromText="45" w:vertAnchor="text"/>
        <w:tblW w:w="63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7"/>
        <w:gridCol w:w="3188"/>
      </w:tblGrid>
      <w:tr w:rsidR="00070687" w:rsidRPr="00D82F5A" w:rsidTr="00070687"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7439" w:rsidRDefault="00F95C57" w:rsidP="00137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9853C1D" wp14:editId="175FFAB5">
            <wp:simplePos x="0" y="0"/>
            <wp:positionH relativeFrom="column">
              <wp:posOffset>4290357</wp:posOffset>
            </wp:positionH>
            <wp:positionV relativeFrom="paragraph">
              <wp:posOffset>38735</wp:posOffset>
            </wp:positionV>
            <wp:extent cx="1036320" cy="616585"/>
            <wp:effectExtent l="0" t="0" r="0" b="0"/>
            <wp:wrapNone/>
            <wp:docPr id="9" name="Рисунок 9" descr="C:\Users\99E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E7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439">
        <w:rPr>
          <w:rFonts w:ascii="Times New Roman" w:eastAsia="Times New Roman" w:hAnsi="Times New Roman" w:cs="Times New Roman"/>
          <w:color w:val="252525"/>
          <w:sz w:val="24"/>
          <w:szCs w:val="24"/>
        </w:rPr>
        <w:t>П</w:t>
      </w:r>
      <w:r w:rsidR="00137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ринято на </w:t>
      </w:r>
      <w:proofErr w:type="gramStart"/>
      <w:r w:rsidR="00137439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</w:t>
      </w:r>
      <w:proofErr w:type="gramEnd"/>
      <w:r w:rsidR="00137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28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43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                                                                                  Утверждаю:</w:t>
      </w:r>
    </w:p>
    <w:p w:rsidR="00F95C57" w:rsidRDefault="006A4ABE" w:rsidP="00137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="00137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гогического совета                             зам. директора по УВР </w:t>
      </w:r>
      <w:r w:rsidR="00F95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F95C57" w:rsidRDefault="00137439" w:rsidP="00137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r w:rsidR="0074301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74301D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74301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D6E7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                  </w:t>
      </w:r>
      <w:r w:rsidR="006A4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5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Липинская С.А.             </w:t>
      </w:r>
    </w:p>
    <w:p w:rsidR="00137439" w:rsidRPr="00137439" w:rsidRDefault="00F95C57" w:rsidP="00137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6A4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8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3743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4301D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13743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74301D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13743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D6E7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37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                                                                                приказ </w:t>
      </w:r>
      <w:r w:rsidR="00286E75">
        <w:rPr>
          <w:rFonts w:ascii="Times New Roman" w:eastAsia="Times New Roman" w:hAnsi="Times New Roman" w:cs="Times New Roman"/>
          <w:color w:val="000000"/>
          <w:sz w:val="24"/>
          <w:szCs w:val="24"/>
        </w:rPr>
        <w:t>№71-О от 07.09.2023</w:t>
      </w:r>
    </w:p>
    <w:p w:rsidR="00137439" w:rsidRPr="00D82F5A" w:rsidRDefault="00137439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687" w:rsidRPr="00286E75" w:rsidRDefault="006A4ABE" w:rsidP="00D82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7033895</wp:posOffset>
                </wp:positionH>
                <wp:positionV relativeFrom="paragraph">
                  <wp:posOffset>73025</wp:posOffset>
                </wp:positionV>
                <wp:extent cx="2113915" cy="310515"/>
                <wp:effectExtent l="13970" t="12700" r="5715" b="1016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1D" w:rsidRPr="006A4ABE" w:rsidRDefault="0074301D" w:rsidP="007430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4ABE">
                              <w:rPr>
                                <w:rFonts w:ascii="Times New Roman" w:hAnsi="Times New Roman" w:cs="Times New Roman"/>
                              </w:rPr>
                              <w:t xml:space="preserve">приказ от </w:t>
                            </w:r>
                            <w:r w:rsidRPr="006A4AB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07.09.202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4</w:t>
                            </w:r>
                            <w:r w:rsidRPr="006A4AB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г. №71-О</w:t>
                            </w:r>
                          </w:p>
                          <w:p w:rsidR="006A4ABE" w:rsidRPr="006A4ABE" w:rsidRDefault="006A4A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3.85pt;margin-top:5.75pt;width:166.4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" strokecolor="white [3212]">
                <v:textbox>
                  <w:txbxContent>
                    <w:p w:rsidR="0074301D" w:rsidRPr="006A4ABE" w:rsidRDefault="0074301D" w:rsidP="007430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4ABE">
                        <w:rPr>
                          <w:rFonts w:ascii="Times New Roman" w:hAnsi="Times New Roman" w:cs="Times New Roman"/>
                        </w:rPr>
                        <w:t xml:space="preserve">приказ от </w:t>
                      </w:r>
                      <w:r w:rsidRPr="006A4ABE">
                        <w:rPr>
                          <w:rFonts w:ascii="Times New Roman" w:hAnsi="Times New Roman" w:cs="Times New Roman"/>
                          <w:u w:val="single"/>
                        </w:rPr>
                        <w:t>07.09.202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4</w:t>
                      </w:r>
                      <w:r w:rsidRPr="006A4ABE">
                        <w:rPr>
                          <w:rFonts w:ascii="Times New Roman" w:hAnsi="Times New Roman" w:cs="Times New Roman"/>
                          <w:u w:val="single"/>
                        </w:rPr>
                        <w:t>г. №71-О</w:t>
                      </w:r>
                    </w:p>
                    <w:p w:rsidR="006A4ABE" w:rsidRPr="006A4ABE" w:rsidRDefault="006A4A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0687" w:rsidRPr="00286E75" w:rsidRDefault="006A4ABE" w:rsidP="006A4ABE">
      <w:pPr>
        <w:shd w:val="clear" w:color="auto" w:fill="FFFFFF"/>
        <w:tabs>
          <w:tab w:val="center" w:pos="7699"/>
          <w:tab w:val="left" w:pos="1204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  <w:r w:rsidR="00070687" w:rsidRPr="00286E7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РАБОЧАЯ ПРОГРАММА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ab/>
      </w:r>
    </w:p>
    <w:p w:rsidR="00137439" w:rsidRPr="00286E75" w:rsidRDefault="00137439" w:rsidP="006A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86E7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курса </w:t>
      </w:r>
      <w:proofErr w:type="gramStart"/>
      <w:r w:rsidRPr="00286E7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внеурочной</w:t>
      </w:r>
      <w:proofErr w:type="gramEnd"/>
      <w:r w:rsidRPr="00286E7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деятельности </w:t>
      </w:r>
      <w:bookmarkStart w:id="0" w:name="_GoBack"/>
      <w:bookmarkEnd w:id="0"/>
    </w:p>
    <w:p w:rsidR="00070687" w:rsidRPr="007A736B" w:rsidRDefault="00137439" w:rsidP="006A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A73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 w:rsidR="003D6E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Юные театралы</w:t>
      </w:r>
      <w:r w:rsidR="00070687" w:rsidRPr="007A73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070687" w:rsidRPr="007A736B" w:rsidRDefault="007A736B" w:rsidP="006A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направление: </w:t>
      </w:r>
      <w:r w:rsidR="00137439" w:rsidRPr="007A736B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</w:t>
      </w:r>
    </w:p>
    <w:p w:rsidR="00137439" w:rsidRPr="007A736B" w:rsidRDefault="00137439" w:rsidP="006A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3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учащихся: 7-1</w:t>
      </w:r>
      <w:r w:rsidR="003D6E7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A7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137439" w:rsidRPr="007A736B" w:rsidRDefault="00137439" w:rsidP="006A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36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реализации: 1 год, 34 часа</w:t>
      </w:r>
    </w:p>
    <w:p w:rsidR="007A736B" w:rsidRPr="006A4ABE" w:rsidRDefault="007A736B" w:rsidP="006A4A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4ABE" w:rsidRDefault="00137439" w:rsidP="006A4A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ABE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7A736B" w:rsidRPr="006A4A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00CF" w:rsidRPr="006A4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E75" w:rsidRPr="006A4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687" w:rsidRDefault="007A736B" w:rsidP="003D6E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ABE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3D6E76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</w:p>
    <w:p w:rsidR="003D6E76" w:rsidRPr="006A4ABE" w:rsidRDefault="003D6E76" w:rsidP="003D6E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Киселева Н.А.</w:t>
      </w:r>
    </w:p>
    <w:p w:rsidR="006A4ABE" w:rsidRDefault="006A4ABE" w:rsidP="00286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D6E76" w:rsidRDefault="003D6E76" w:rsidP="00286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D6E76" w:rsidRDefault="003D6E76" w:rsidP="00286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86E75" w:rsidRPr="00286E75" w:rsidRDefault="003D6E76" w:rsidP="00286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с. Большие</w:t>
      </w:r>
      <w:r w:rsidR="00286E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Щербиничи, 202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</w:p>
    <w:p w:rsidR="007A736B" w:rsidRDefault="007A736B" w:rsidP="00D82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ABE" w:rsidRDefault="006A4ABE" w:rsidP="00D82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ABE" w:rsidRDefault="006A4ABE" w:rsidP="00D82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0687" w:rsidRPr="00D82F5A" w:rsidRDefault="00070687" w:rsidP="00D82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1.ПОЯСНИТЕЛЬНАЯ ЗАПИСКА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="003D6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</w:t>
      </w:r>
      <w:proofErr w:type="gramStart"/>
      <w:r w:rsidR="003D6E76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</w:t>
      </w:r>
      <w:proofErr w:type="gramEnd"/>
      <w:r w:rsidR="003D6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«Юные театралы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возраста прививать любовь к театральному искусству.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помощью выразительных средств театрального искусства таких как, интонация, мимика, жест, пластика, походка не только знакомит с соде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жанием определенных литературных произведений, но и учит детей воссоздавать конкретные образы, глубоко чувствовать события, взаимоотнош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между героями этого произведения.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 способствует сплоч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нию коллектива класса, расширению культурного диапазона учеников и учителей, повышению культуры поведения.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занятия в</w:t>
      </w: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культуру.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 результат.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результатам, направлена на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 детьми, основана на психологических особенностях развития младших школьников.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способствует подъему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духовно-нравственной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и отвечает запросам различных социальных групп нашего общества, обеспечив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Структура программы</w:t>
      </w:r>
    </w:p>
    <w:p w:rsid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выделено два типа задач. 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Первый тип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Второй тип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образовательные задачи, которые связаны непосредственно с развитием артистизма и навыков сценических воплощений, необх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 для участия в детском театре.</w:t>
      </w:r>
      <w:proofErr w:type="gramEnd"/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является обеспечение эстетического, интеллектуального, нравственного развития воспитанников. Воспитание творческой инд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видуальности ребёнка, развитие интереса и отзывчивости к искусству театра и актерской деятельности.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решаемые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данной программы: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- поэтапное освоение детьми различных видов творчества.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культуры;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эстетического вкуса.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  <w:proofErr w:type="gramEnd"/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Программа рассчитана для учащихся </w:t>
      </w:r>
      <w:r w:rsidR="003D6E76">
        <w:rPr>
          <w:rFonts w:ascii="Times New Roman" w:eastAsia="Times New Roman" w:hAnsi="Times New Roman" w:cs="Times New Roman"/>
          <w:color w:val="000000"/>
          <w:sz w:val="24"/>
          <w:szCs w:val="24"/>
        </w:rPr>
        <w:t>1-4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3D6E7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, на 1 год обучения.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театрального курса отводится 34 ч в год (1 час в неделю). Занятия проводятся по 4</w:t>
      </w:r>
      <w:r w:rsidR="00922661"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минут в соответствии с нормами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70% содержания планирования направлено на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активную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двигательную деятельность учащихся. Это: репетиции, показ спектаклей, подготовка к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стюмов, посещение театров. Остальное время распределено на проведение тематических бесед, просмотр электронных презентаций и сказок, зауч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текстов, репетиции. Для успешной реализации программы будут использованы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Интерет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-ресурсы, посещение спектаклей.</w:t>
      </w:r>
    </w:p>
    <w:p w:rsidR="00D82F5A" w:rsidRDefault="00D82F5A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строится на следующих концептуальных принципах: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успеха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К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Я-концепции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» и признанию себя как уникальной составляющей окружающего мира.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динамики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Предоставить ребёнку возможность активного поиска и освоения объектов интереса, собственного места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творческой деятел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заниматься тем, что нравиться.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демократии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Добровольная ориентация на получение знаний конкретно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выбранной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 обсуждение выбора совместной деятел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в коллективе на предстоящий учебный год.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доступности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наглядности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. В учебной деятельности используются разнообразные иллюстрации, видеокассеты, аудиокассеты, грамзаписи.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систематичности и последовательности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. Систематичность и последовательность осуществляется как в проведении занятий, так в сам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стоятельной работе воспитанников. Этот принцип позволяет за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меньшее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добиться больших результатов.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реализации программы: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включает следующие разделы:</w:t>
      </w:r>
    </w:p>
    <w:p w:rsidR="00070687" w:rsidRPr="00D82F5A" w:rsidRDefault="00070687" w:rsidP="00D82F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Театральная игра</w:t>
      </w:r>
    </w:p>
    <w:p w:rsidR="00070687" w:rsidRPr="00D82F5A" w:rsidRDefault="00070687" w:rsidP="00D82F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техника речи</w:t>
      </w:r>
    </w:p>
    <w:p w:rsidR="00070687" w:rsidRPr="00D82F5A" w:rsidRDefault="00070687" w:rsidP="00D82F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Ритмопластика</w:t>
      </w:r>
    </w:p>
    <w:p w:rsidR="00070687" w:rsidRPr="00D82F5A" w:rsidRDefault="00070687" w:rsidP="00D82F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театральной культуры</w:t>
      </w:r>
    </w:p>
    <w:p w:rsidR="00070687" w:rsidRPr="00D82F5A" w:rsidRDefault="00070687" w:rsidP="00D82F5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спектаклем, показ спектакля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Занятия театрального кружка состоят из теоретической и практической частей. Теоретическая часть включает краткие сведения о развитии теа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 искусства, цикл познавательных бесед о жизни и творчестве великих мастеров театра, беседы о красоте вокруг нас, профессиональной ор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 школьников. Практическая часть работы направлена на получение навыков актерского мастерства.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занятий - групповые и индивидуальные занятия для отработки дикции,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мезансцены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проведения занятий являются:</w:t>
      </w:r>
    </w:p>
    <w:p w:rsidR="00070687" w:rsidRPr="00D82F5A" w:rsidRDefault="00070687" w:rsidP="00D82F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театральные игры,</w:t>
      </w:r>
    </w:p>
    <w:p w:rsidR="00070687" w:rsidRPr="00D82F5A" w:rsidRDefault="00070687" w:rsidP="00D82F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конкурсы,</w:t>
      </w:r>
    </w:p>
    <w:p w:rsidR="00070687" w:rsidRPr="00D82F5A" w:rsidRDefault="00070687" w:rsidP="00D82F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викторины,</w:t>
      </w:r>
    </w:p>
    <w:p w:rsidR="00070687" w:rsidRPr="00D82F5A" w:rsidRDefault="00070687" w:rsidP="00D82F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</w:t>
      </w:r>
    </w:p>
    <w:p w:rsidR="00070687" w:rsidRPr="00D82F5A" w:rsidRDefault="00070687" w:rsidP="00D82F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в театр и музеи,</w:t>
      </w:r>
    </w:p>
    <w:p w:rsidR="00070687" w:rsidRPr="00D82F5A" w:rsidRDefault="00070687" w:rsidP="00D82F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спектакли</w:t>
      </w:r>
    </w:p>
    <w:p w:rsidR="00070687" w:rsidRPr="00D82F5A" w:rsidRDefault="00070687" w:rsidP="00D82F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дов из литературных произведений, - все это направлено на приобщение детей к театральному искусству и мастерству.</w:t>
      </w:r>
    </w:p>
    <w:p w:rsidR="00D82F5A" w:rsidRDefault="00D82F5A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работы: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Продвигаясь от простого к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, ребята смогут постичь увлекательную науку театрального мастерства, приобретут опыт публичного высту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идеи, свои представления в сценарий, оформление спектакля.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зрительской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детей.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программного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 происходит через теоретическую и практическую части, в основном преобладает практическое направление. З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нятие включает в себя организационную, теоретическую и практическую части. Организационный этап предполагает подготовку к работе, теорет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часть очень компактная, отражает необходимую информацию по теме.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работы над пьесой.</w:t>
      </w:r>
    </w:p>
    <w:p w:rsidR="00070687" w:rsidRPr="00D82F5A" w:rsidRDefault="00070687" w:rsidP="00D82F5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пьесы, обсуждение её с детьми.</w:t>
      </w:r>
    </w:p>
    <w:p w:rsidR="00070687" w:rsidRPr="00D82F5A" w:rsidRDefault="00070687" w:rsidP="00D82F5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пьесы на эпизоды и пересказ их детьми.</w:t>
      </w:r>
    </w:p>
    <w:p w:rsidR="00070687" w:rsidRPr="00D82F5A" w:rsidRDefault="00070687" w:rsidP="00D82F5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070687" w:rsidRPr="00D82F5A" w:rsidRDefault="00070687" w:rsidP="00D82F5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070687" w:rsidRPr="00D82F5A" w:rsidRDefault="00070687" w:rsidP="00D82F5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070687" w:rsidRPr="00D82F5A" w:rsidRDefault="00070687" w:rsidP="00D82F5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Репетиция всей пьесы целиком.</w:t>
      </w:r>
    </w:p>
    <w:p w:rsidR="00070687" w:rsidRPr="00D82F5A" w:rsidRDefault="00070687" w:rsidP="00D82F5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Премьера.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070687" w:rsidRPr="00D82F5A" w:rsidRDefault="00070687" w:rsidP="00D82F5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осуществляется посредством наблюдения за деятельностью ребенка в процессе занятий;</w:t>
      </w:r>
    </w:p>
    <w:p w:rsidR="00070687" w:rsidRPr="00D82F5A" w:rsidRDefault="00070687" w:rsidP="00D82F5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– праздники, конкурсы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70687" w:rsidRPr="00D82F5A" w:rsidRDefault="00070687" w:rsidP="00D82F5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открытые занятия, спектакли.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Формой подведения итогов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считать: выступление на школьных праздниках, торжественных и тематических линейках, участие в школьных мер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приятиях, родительских собраниях, классных часах, участие в мероприятиях младших классов,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сказок, сценок из жизни школы и постановка сказок и пьесок для свободного просмотра.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2.Планируемые результаты освоения программы: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</w:t>
      </w:r>
    </w:p>
    <w:p w:rsidR="00070687" w:rsidRPr="00D82F5A" w:rsidRDefault="00070687" w:rsidP="00D82F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зрителя, этикет в театре до, во время и после спектакля;</w:t>
      </w:r>
    </w:p>
    <w:p w:rsidR="00070687" w:rsidRPr="00D82F5A" w:rsidRDefault="00070687" w:rsidP="00D82F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жанры театрального искусства (опера, балет, драма; комедия, трагедия; и т.д.);</w:t>
      </w:r>
    </w:p>
    <w:p w:rsidR="00070687" w:rsidRPr="00D82F5A" w:rsidRDefault="00070687" w:rsidP="00D82F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чётко произносить в разных темпах 8-10 скороговорок;</w:t>
      </w:r>
    </w:p>
    <w:p w:rsidR="00070687" w:rsidRPr="00D82F5A" w:rsidRDefault="00070687" w:rsidP="00D82F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наизусть стихотворения русских авторов.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</w:t>
      </w:r>
    </w:p>
    <w:p w:rsidR="00070687" w:rsidRPr="00D82F5A" w:rsidRDefault="00070687" w:rsidP="00D82F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комплексом артикуляционной гимнастики;</w:t>
      </w:r>
    </w:p>
    <w:p w:rsidR="00070687" w:rsidRPr="00D82F5A" w:rsidRDefault="00070687" w:rsidP="00D82F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в предлагаемых обстоятельствах с импровизированным текстом на заданную тему;</w:t>
      </w:r>
    </w:p>
    <w:p w:rsidR="00070687" w:rsidRPr="00D82F5A" w:rsidRDefault="00070687" w:rsidP="00D82F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скороговорку и стихотворный те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 дв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ижении и разных позах;</w:t>
      </w:r>
    </w:p>
    <w:p w:rsidR="00070687" w:rsidRPr="00D82F5A" w:rsidRDefault="00070687" w:rsidP="00D82F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на одном дыхании длинную фразу или четверостишие;</w:t>
      </w:r>
    </w:p>
    <w:p w:rsidR="00070687" w:rsidRPr="00D82F5A" w:rsidRDefault="00070687" w:rsidP="00D82F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одну и ту же фразу или скороговорку с разными интонациями;</w:t>
      </w:r>
    </w:p>
    <w:p w:rsidR="00070687" w:rsidRPr="00D82F5A" w:rsidRDefault="00070687" w:rsidP="00D82F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наизусть стихотворный текст, правильно произнося слова и расставляя логические ударения;</w:t>
      </w:r>
    </w:p>
    <w:p w:rsidR="00070687" w:rsidRPr="00D82F5A" w:rsidRDefault="00070687" w:rsidP="00D82F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диалог с партнером на заданную тему;</w:t>
      </w:r>
    </w:p>
    <w:p w:rsidR="00070687" w:rsidRPr="00D82F5A" w:rsidRDefault="00070687" w:rsidP="00D82F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рифму к заданному слову и составлять диалог между сказочными героями.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 реализации программы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результаты работы по данной программе внеурочной деятель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можно оценить по трём уровням.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первого уровня 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82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Приобретение школьником социальных знаний):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способами самопознания, рефлексии; приобретение с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циальных знаний о ситуации межличностного взаимодействия; развитие актёрских способностей.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второго уровня (формирование ценностного отношения к социальной реальности</w:t>
      </w:r>
      <w:proofErr w:type="gramStart"/>
      <w:r w:rsidRPr="00D82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)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третьего уровня (получение школь</w:t>
      </w:r>
      <w:r w:rsidRPr="00D82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ником опыта самостоятельного общественного действия): 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 может приобрести опыт общения с представителями других социаль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ствии с общепринятыми нравственными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нормами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результате реализации программы у обучающихся будут сформированы УУД.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учеников будут сформированы:</w:t>
      </w:r>
    </w:p>
    <w:p w:rsidR="00070687" w:rsidRPr="00D82F5A" w:rsidRDefault="00070687" w:rsidP="00D82F5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шиваться к мнению одноклассников;</w:t>
      </w:r>
    </w:p>
    <w:p w:rsidR="00070687" w:rsidRPr="00D82F5A" w:rsidRDefault="00070687" w:rsidP="00D82F5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целостность взгляда на мир средствами литературных произведений;</w:t>
      </w:r>
    </w:p>
    <w:p w:rsidR="00070687" w:rsidRPr="00D82F5A" w:rsidRDefault="00070687" w:rsidP="00D82F5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тературы;</w:t>
      </w:r>
    </w:p>
    <w:p w:rsidR="00070687" w:rsidRPr="00D82F5A" w:rsidRDefault="00070687" w:rsidP="00D82F5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осознание значимости занятий театральным искусством для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является формирование следующих универсальных учебных действий (УУД).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070687" w:rsidRPr="00D82F5A" w:rsidRDefault="00070687" w:rsidP="00D82F5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учебную задачу, сформулированную учителем;</w:t>
      </w:r>
    </w:p>
    <w:p w:rsidR="00070687" w:rsidRPr="00D82F5A" w:rsidRDefault="00070687" w:rsidP="00D82F5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на отдельных этапах работы над пьесой;</w:t>
      </w:r>
    </w:p>
    <w:p w:rsidR="00070687" w:rsidRPr="00D82F5A" w:rsidRDefault="00070687" w:rsidP="00D82F5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контроль, коррекцию и оценку результатов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070687" w:rsidRPr="00D82F5A" w:rsidRDefault="00070687" w:rsidP="00D82F5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070687" w:rsidRPr="00D82F5A" w:rsidRDefault="00070687" w:rsidP="00D82F5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070687" w:rsidRPr="00D82F5A" w:rsidRDefault="00070687" w:rsidP="00D82F5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применять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полученную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при выполнении заданий;</w:t>
      </w:r>
    </w:p>
    <w:p w:rsidR="00070687" w:rsidRPr="00D82F5A" w:rsidRDefault="00070687" w:rsidP="00D82F5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070687" w:rsidRPr="00D82F5A" w:rsidRDefault="00070687" w:rsidP="00D82F5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:rsidR="00070687" w:rsidRPr="00D82F5A" w:rsidRDefault="00070687" w:rsidP="00D82F5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группе, учитывать мнения партнёров, отличные от собственных;</w:t>
      </w:r>
      <w:proofErr w:type="gramEnd"/>
    </w:p>
    <w:p w:rsidR="00070687" w:rsidRPr="00D82F5A" w:rsidRDefault="00070687" w:rsidP="00D82F5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помощью;</w:t>
      </w:r>
    </w:p>
    <w:p w:rsidR="00070687" w:rsidRPr="00D82F5A" w:rsidRDefault="00070687" w:rsidP="00D82F5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свои затруднения;</w:t>
      </w:r>
    </w:p>
    <w:p w:rsidR="00070687" w:rsidRPr="00D82F5A" w:rsidRDefault="00070687" w:rsidP="00D82F5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помощь и сотрудничество;</w:t>
      </w:r>
    </w:p>
    <w:p w:rsidR="00070687" w:rsidRPr="00D82F5A" w:rsidRDefault="00070687" w:rsidP="00D82F5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собеседника;</w:t>
      </w:r>
    </w:p>
    <w:p w:rsidR="00070687" w:rsidRPr="00D82F5A" w:rsidRDefault="00070687" w:rsidP="00D82F5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договариваться о распределении функций и ролей 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совместной деятельности, приходить к общему решению;</w:t>
      </w:r>
    </w:p>
    <w:p w:rsidR="00070687" w:rsidRPr="00D82F5A" w:rsidRDefault="00070687" w:rsidP="00D82F5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070687" w:rsidRPr="00D82F5A" w:rsidRDefault="00070687" w:rsidP="00D82F5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взаимный контроль;</w:t>
      </w:r>
    </w:p>
    <w:p w:rsidR="00070687" w:rsidRPr="00D82F5A" w:rsidRDefault="00070687" w:rsidP="00D82F5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собственное поведение и поведение окружающих.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070687" w:rsidRPr="00D82F5A" w:rsidRDefault="00070687" w:rsidP="00D82F5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соблюдая орфоэпические и интонационные нормы чтения;</w:t>
      </w:r>
    </w:p>
    <w:p w:rsidR="00070687" w:rsidRPr="00D82F5A" w:rsidRDefault="00070687" w:rsidP="00D82F5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выразительному чтению;</w:t>
      </w:r>
    </w:p>
    <w:p w:rsidR="00070687" w:rsidRPr="00D82F5A" w:rsidRDefault="00070687" w:rsidP="00D82F5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произведения по жанру;</w:t>
      </w:r>
    </w:p>
    <w:p w:rsidR="00070687" w:rsidRPr="00D82F5A" w:rsidRDefault="00070687" w:rsidP="00D82F5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речевое дыхание и правильную артикуляцию;</w:t>
      </w:r>
    </w:p>
    <w:p w:rsidR="00070687" w:rsidRPr="00D82F5A" w:rsidRDefault="00070687" w:rsidP="00D82F5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 театрального искусства, основам актёрского мастерства;</w:t>
      </w:r>
    </w:p>
    <w:p w:rsidR="00070687" w:rsidRPr="00D82F5A" w:rsidRDefault="00070687" w:rsidP="00D82F5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этюды по сказкам;</w:t>
      </w:r>
    </w:p>
    <w:p w:rsidR="00070687" w:rsidRPr="00D82F5A" w:rsidRDefault="00070687" w:rsidP="00D82F5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:rsidR="00922661" w:rsidRPr="00D82F5A" w:rsidRDefault="00922661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3.Учебно-тематический план </w:t>
      </w:r>
      <w:r w:rsidR="00BB7BD1"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2023-2024 учебный </w:t>
      </w: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820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5501"/>
        <w:gridCol w:w="1655"/>
      </w:tblGrid>
      <w:tr w:rsidR="00070687" w:rsidRPr="00D82F5A" w:rsidTr="00D82F5A">
        <w:trPr>
          <w:trHeight w:val="638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п\</w:t>
            </w:r>
            <w:proofErr w:type="gramStart"/>
            <w:r w:rsidRPr="00D8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070687" w:rsidRPr="00D82F5A" w:rsidTr="00D82F5A">
        <w:trPr>
          <w:trHeight w:val="211"/>
        </w:trPr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занятия</w:t>
            </w: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0687" w:rsidRPr="00D82F5A" w:rsidTr="00D82F5A">
        <w:trPr>
          <w:trHeight w:val="181"/>
        </w:trPr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70687" w:rsidRPr="00D82F5A" w:rsidRDefault="00070687" w:rsidP="00D82F5A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70687" w:rsidRPr="00D82F5A" w:rsidTr="00D82F5A">
        <w:trPr>
          <w:trHeight w:val="211"/>
        </w:trPr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0687" w:rsidRPr="00D82F5A" w:rsidTr="00D82F5A">
        <w:trPr>
          <w:trHeight w:val="211"/>
        </w:trPr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70687" w:rsidRPr="00D82F5A" w:rsidTr="00D82F5A">
        <w:trPr>
          <w:trHeight w:val="211"/>
        </w:trPr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70687" w:rsidRPr="00D82F5A" w:rsidTr="00D82F5A">
        <w:trPr>
          <w:trHeight w:val="511"/>
        </w:trPr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спектаклем, показ спектакля</w:t>
            </w: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70687" w:rsidRPr="00D82F5A" w:rsidTr="00D82F5A">
        <w:trPr>
          <w:trHeight w:val="211"/>
        </w:trPr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0687" w:rsidRPr="00D82F5A" w:rsidTr="00D82F5A">
        <w:trPr>
          <w:trHeight w:val="196"/>
        </w:trPr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4.Содержание программы (34 часа)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кружке ведутся по программе, включающей несколько разделов.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раздел. </w:t>
      </w:r>
      <w:proofErr w:type="gramStart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час) Вводное занятие.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</w:t>
      </w:r>
      <w:r w:rsidR="0081698C"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сказка 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«Колобок».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-Беседа о театре. Значение театра, его отличие от других видов искусств.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Знакомство с театрами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г.Брянска</w:t>
      </w:r>
      <w:proofErr w:type="spell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(презентация)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раздел. </w:t>
      </w:r>
      <w:proofErr w:type="gramStart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часов) Театральная игра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– исторически сложившееся общественное явление, самостоятельный вид деятельности, свойственный чел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веку.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учителя.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ориентироваться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ком произношении слов, отрабатывать дикцию; воспитывать нравственно-эстетические качества.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раздел. </w:t>
      </w:r>
      <w:proofErr w:type="gramStart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часа) Ритмопластика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</w:t>
      </w: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учителя.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умение произвольно реагировать на команду или музыкальный сигнал, готовность действовать с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гласованно, включаясь в действие одновременно или последовательно; развивать координацию движений; учить запоминать заданные позы и обра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но передавать их; развивать способность искренне верить в любую воображаемую ситуацию; учить создавать образы животных с помощью выраз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пластических движений.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раздел. </w:t>
      </w:r>
      <w:proofErr w:type="gramStart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часов) Культура и техника речи.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 и упражнения, направленные на развитие дыхания и свободы речевого аппарата.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</w:t>
      </w:r>
      <w:proofErr w:type="gramStart"/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речевое дыхание и правильную артикуляцию, четкую дикцию, разнообразную интонацию, логику речи; связную обра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пас.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раздел. </w:t>
      </w:r>
      <w:proofErr w:type="gramStart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часа) Основы театральной культуры.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Задачи учителя. 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раздел. </w:t>
      </w:r>
      <w:proofErr w:type="gramStart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часов) Работа над спектаклем (пьесой, сказкой) 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базируется на авторских пьесах и включает в себя знакомство с пьесой, сказкой, р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боту над спектаклем – от этюдов к рождению спектакля. </w:t>
      </w: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 спектакля.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учителя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раздел. </w:t>
      </w:r>
      <w:proofErr w:type="gramStart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часа) Заключительное занятие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обучения, обсуждение и анализ успехов каждого воспитанника.</w:t>
      </w: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Отчёт, показ любимых инсценировок.</w:t>
      </w:r>
    </w:p>
    <w:p w:rsidR="00070687" w:rsidRPr="00D82F5A" w:rsidRDefault="00070687" w:rsidP="00D82F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планирование </w:t>
      </w:r>
      <w:r w:rsidR="00F900CF" w:rsidRPr="00D8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занятий театрального кружка «Первые роли»</w:t>
      </w:r>
    </w:p>
    <w:tbl>
      <w:tblPr>
        <w:tblW w:w="15451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1702"/>
        <w:gridCol w:w="5103"/>
        <w:gridCol w:w="851"/>
        <w:gridCol w:w="1842"/>
        <w:gridCol w:w="2835"/>
        <w:gridCol w:w="1093"/>
        <w:gridCol w:w="1317"/>
      </w:tblGrid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6AE" w:rsidRPr="00D82F5A" w:rsidRDefault="00070687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2F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2F5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</w:t>
            </w:r>
            <w:proofErr w:type="spell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proofErr w:type="gramEnd"/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tabs>
                <w:tab w:val="left" w:pos="705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D82F5A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70687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организацио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вопросов.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«эк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промт»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6AE" w:rsidRPr="00D82F5A" w:rsidRDefault="00070687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театр!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возможность окунуться в мир фа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тазии и воображения. Познакомить с понятием «театр».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театрами</w:t>
            </w:r>
            <w:r w:rsidR="00BB7BD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Москвы</w:t>
            </w:r>
            <w:r w:rsidR="0092266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Брянска (пр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 использ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тернет-ресурсов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D16AE" w:rsidRPr="00D82F5A" w:rsidRDefault="00FD16AE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на сцене. </w:t>
            </w:r>
            <w:proofErr w:type="gramStart"/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 детей ориент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роваться</w:t>
            </w:r>
            <w:proofErr w:type="gramEnd"/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пространстве, равномерно разм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щаться на площадке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Учимся строить диалог с партнером на заданную тему.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«рифма»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6AE" w:rsidRPr="00D82F5A" w:rsidRDefault="00070687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становки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BD1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темпом, громкостью, мимикой на основе игр: 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ролей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tabs>
                <w:tab w:val="left" w:pos="795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посл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виц.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Разучиваем пословицы. Инсценировка посл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виц. Игра-миниатюра с пословицами «</w:t>
            </w:r>
            <w:proofErr w:type="spell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нялки</w:t>
            </w:r>
            <w:proofErr w:type="spell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презентации «П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словицы в картинках»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D16AE" w:rsidRPr="00D82F5A" w:rsidRDefault="00FD16AE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рального и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в доступной форме о видах театрального искусства.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дикции (скороговорки, </w:t>
            </w:r>
            <w:proofErr w:type="spell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 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Произнесение скороговорок по очереди с разным темпом и силой звука, с ра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ными интонациями.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="00BB7BD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сказок. </w:t>
            </w:r>
            <w:proofErr w:type="spell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понравившихся диалогов.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формы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«Виды теа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рального искусства»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- ресурсы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6AE" w:rsidRPr="00D82F5A" w:rsidRDefault="00051BB1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в театре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правилами поведения в театре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на сцене. </w:t>
            </w:r>
            <w:proofErr w:type="gramStart"/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 детей ориент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роваться</w:t>
            </w:r>
            <w:proofErr w:type="gramEnd"/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пространстве, равномерно разм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щаться на площадке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Учимся строить диалог с партнером на заданную тему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презентация «Правила поведения в т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атре»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игра: «Мы в театре»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диалога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BB1" w:rsidRPr="00D82F5A" w:rsidRDefault="00070687" w:rsidP="00D82F5A">
            <w:pPr>
              <w:tabs>
                <w:tab w:val="left" w:pos="630"/>
                <w:tab w:val="left" w:pos="87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1BB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9-</w:t>
            </w:r>
            <w:r w:rsidR="00051BB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11</w:t>
            </w:r>
          </w:p>
          <w:p w:rsidR="00070687" w:rsidRPr="00D82F5A" w:rsidRDefault="00051BB1" w:rsidP="00D82F5A">
            <w:pPr>
              <w:tabs>
                <w:tab w:val="left" w:pos="87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Мини-спектакль с куклами.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ди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BB1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D16AE" w:rsidRPr="00D82F5A" w:rsidRDefault="00FD16AE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азбука.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обыгрывание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BB1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FD16AE" w:rsidRPr="00D82F5A" w:rsidRDefault="00FD16AE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 «Сказка, сказка, прих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Викторина по сказкам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тронная презент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ция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BB1" w:rsidRPr="00D82F5A" w:rsidRDefault="00051BB1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6AE" w:rsidRPr="00D82F5A" w:rsidRDefault="00051BB1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sz w:val="24"/>
                <w:szCs w:val="24"/>
              </w:rPr>
              <w:t>14-</w:t>
            </w:r>
          </w:p>
          <w:p w:rsidR="00051BB1" w:rsidRPr="00D82F5A" w:rsidRDefault="00051BB1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BD1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7BD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сказок</w:t>
            </w:r>
            <w:r w:rsidR="00F900CF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С. Пушкина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текстом, выбор </w:t>
            </w:r>
            <w:proofErr w:type="spell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мультсказки</w:t>
            </w:r>
            <w:proofErr w:type="spell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пределение ролей, диалоги героев.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ролей, р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 над дикцией, выр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зительностью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 гостям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tabs>
                <w:tab w:val="left" w:pos="735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51BB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развивать зрительное, слуховое вним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наблюдательность.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находить ключевые слова в предлож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выделять их голосом.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словесные методы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самостоятельно р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зучивают диалоги в </w:t>
            </w:r>
            <w:proofErr w:type="spell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рогруппах</w:t>
            </w:r>
            <w:proofErr w:type="spellEnd"/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D82F5A" w:rsidP="00D82F5A">
            <w:pPr>
              <w:tabs>
                <w:tab w:val="left" w:pos="78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51BB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81698C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ральной кул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- искусство коллективное, спектакль - р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 творческого труда многих людей ра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профессий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поисковые методы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фонохр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стоматия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BB1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70687" w:rsidRPr="00D82F5A" w:rsidRDefault="00070687" w:rsidP="00D82F5A">
            <w:pPr>
              <w:tabs>
                <w:tab w:val="left" w:pos="525"/>
                <w:tab w:val="left" w:pos="765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51BB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81698C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BB7BD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басен И. А. Крылова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выбор сказки, ра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пределение ролей, диалоги героев, репетиции, показ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работа, слове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методы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 сказки: распределение ролей, р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петиции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BB1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FD16AE" w:rsidRPr="00D82F5A" w:rsidRDefault="00FD16AE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в лицах стихов </w:t>
            </w:r>
            <w:r w:rsidR="00BB7BD1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русских поэтов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содержанием, выбор </w:t>
            </w:r>
            <w:proofErr w:type="gram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материала, распределение ролей, диалоги г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роев, репетиции, показ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лучшего чт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BB1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FD16AE" w:rsidRPr="00D82F5A" w:rsidRDefault="00FD16AE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образного мышления, фант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зии, воображения, интереса к сценическому и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кусству. Игры-пантомимы.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Методы п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исковые, наглядные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пантом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BB1" w:rsidRPr="00D82F5A" w:rsidRDefault="0015119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–</w:t>
            </w:r>
          </w:p>
          <w:p w:rsidR="00051BB1" w:rsidRPr="00D82F5A" w:rsidRDefault="00051BB1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Постановка сказки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содержанием, распределение р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лей, диалоги героев, репетиции, показ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и наглядные м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Репетиции, подбор к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стюмов, реквизита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1698C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 w:rsidR="0081698C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1BB1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FD16AE" w:rsidRPr="00D82F5A" w:rsidRDefault="00051BB1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и техника речи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Инсцениров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0CF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фрагме</w:t>
            </w:r>
            <w:r w:rsidR="00F900CF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900CF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произвед</w:t>
            </w:r>
            <w:r w:rsidR="00F900CF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900CF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Н. В. Г</w:t>
            </w:r>
            <w:r w:rsidR="00F900CF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900CF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на постановку дыхания (выполн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 стоя). Упражнения на развитие артикул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ционного аппарата.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1.Упражнения «Дуем на свечку (одуванчик, горячее молоко, пушинку)», «Надуваем щёки».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2.Упражнения для языка. </w:t>
            </w:r>
            <w:proofErr w:type="gramStart"/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Упражнения для губ»</w:t>
            </w:r>
            <w:r w:rsidR="003D6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Радиотеатр; озвучиваем </w:t>
            </w:r>
            <w:r w:rsidR="00151197"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сценки</w:t>
            </w:r>
            <w:r w:rsidRPr="00D82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содержанием </w:t>
            </w:r>
            <w:r w:rsidR="00151197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фрагмента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распределение ролей, диалоги героев, репетиции, показ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и наглядные м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тоды.</w:t>
            </w:r>
          </w:p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постановкой дыхания. Репетиция ска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tabs>
                <w:tab w:val="left" w:pos="735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F900CF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созданием 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 животных с пом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жестов и мимики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2B37" w:rsidRPr="00D82F5A" w:rsidRDefault="00F32B3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</w:t>
            </w:r>
          </w:p>
          <w:p w:rsidR="00070687" w:rsidRPr="00D82F5A" w:rsidRDefault="00F32B37" w:rsidP="00D82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F900CF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фрагме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произвед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="00151197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1197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  Ч</w:t>
            </w:r>
            <w:r w:rsidR="00151197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1197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="00151197"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распределение ролей, реп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тиции и показ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D82F5A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и наглядные м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Репетиции, подбор к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стюмов, реквизита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  <w:proofErr w:type="gramEnd"/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высту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перед гостями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занятие.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работа. Слове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методы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«Капустник» - показ 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бимых инсценировок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фото и видеоз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писи в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ступлений детей в течение</w:t>
            </w: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70687" w:rsidRPr="00D82F5A" w:rsidTr="00D82F5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687" w:rsidRPr="00D82F5A" w:rsidRDefault="00070687" w:rsidP="00D82F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5322" w:rsidRPr="00D82F5A" w:rsidRDefault="00725322" w:rsidP="00D82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725322" w:rsidRPr="00D82F5A" w:rsidRDefault="00725322" w:rsidP="00D82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070687" w:rsidRPr="00D82F5A" w:rsidRDefault="00070687" w:rsidP="00D82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5.Материально-техническое обеспечение образовательного процесса</w:t>
      </w:r>
    </w:p>
    <w:p w:rsidR="00070687" w:rsidRPr="00D82F5A" w:rsidRDefault="00070687" w:rsidP="00D82F5A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костюмы, декорации, необходимые для работы над созданием театральных постановок;</w:t>
      </w:r>
      <w:r w:rsidR="00F900CF"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костюмов для создания образов;</w:t>
      </w:r>
    </w:p>
    <w:p w:rsidR="00070687" w:rsidRPr="00D82F5A" w:rsidRDefault="00070687" w:rsidP="00D82F5A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презентации «Правила поведения в театре»</w:t>
      </w:r>
      <w:r w:rsidR="00F900CF"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«Виды театрального искусства»</w:t>
      </w:r>
      <w:r w:rsidR="00F900CF"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82F5A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Сценарии сказок, пьес, детские книги.</w:t>
      </w:r>
    </w:p>
    <w:p w:rsidR="00BB05B7" w:rsidRPr="00D82F5A" w:rsidRDefault="00BB05B7" w:rsidP="00D82F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05B7" w:rsidRPr="00D82F5A" w:rsidSect="00F95C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579"/>
    <w:multiLevelType w:val="multilevel"/>
    <w:tmpl w:val="D276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A0D9A"/>
    <w:multiLevelType w:val="multilevel"/>
    <w:tmpl w:val="53F0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76191"/>
    <w:multiLevelType w:val="multilevel"/>
    <w:tmpl w:val="63D0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64D8B"/>
    <w:multiLevelType w:val="multilevel"/>
    <w:tmpl w:val="353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B0B8E"/>
    <w:multiLevelType w:val="multilevel"/>
    <w:tmpl w:val="1598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27E22"/>
    <w:multiLevelType w:val="multilevel"/>
    <w:tmpl w:val="5C7A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760C8"/>
    <w:multiLevelType w:val="multilevel"/>
    <w:tmpl w:val="64C4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61E68"/>
    <w:multiLevelType w:val="multilevel"/>
    <w:tmpl w:val="82F2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83E82"/>
    <w:multiLevelType w:val="multilevel"/>
    <w:tmpl w:val="627E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D4328"/>
    <w:multiLevelType w:val="multilevel"/>
    <w:tmpl w:val="3C76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C5240"/>
    <w:multiLevelType w:val="multilevel"/>
    <w:tmpl w:val="3BAC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D366F3"/>
    <w:multiLevelType w:val="multilevel"/>
    <w:tmpl w:val="7FBE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A12E2"/>
    <w:multiLevelType w:val="multilevel"/>
    <w:tmpl w:val="3E9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44A2C"/>
    <w:multiLevelType w:val="multilevel"/>
    <w:tmpl w:val="8252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57388"/>
    <w:multiLevelType w:val="multilevel"/>
    <w:tmpl w:val="162E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B0764"/>
    <w:multiLevelType w:val="multilevel"/>
    <w:tmpl w:val="6B8A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C34B19"/>
    <w:multiLevelType w:val="multilevel"/>
    <w:tmpl w:val="650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A3303A"/>
    <w:multiLevelType w:val="multilevel"/>
    <w:tmpl w:val="AF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1"/>
  </w:num>
  <w:num w:numId="5">
    <w:abstractNumId w:val="8"/>
  </w:num>
  <w:num w:numId="6">
    <w:abstractNumId w:val="16"/>
  </w:num>
  <w:num w:numId="7">
    <w:abstractNumId w:val="0"/>
  </w:num>
  <w:num w:numId="8">
    <w:abstractNumId w:val="12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7"/>
  </w:num>
  <w:num w:numId="15">
    <w:abstractNumId w:val="13"/>
  </w:num>
  <w:num w:numId="16">
    <w:abstractNumId w:val="1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87"/>
    <w:rsid w:val="00051BB1"/>
    <w:rsid w:val="00070687"/>
    <w:rsid w:val="00084C17"/>
    <w:rsid w:val="000F5966"/>
    <w:rsid w:val="00137439"/>
    <w:rsid w:val="00151197"/>
    <w:rsid w:val="001D1438"/>
    <w:rsid w:val="0021767D"/>
    <w:rsid w:val="00262875"/>
    <w:rsid w:val="00286E75"/>
    <w:rsid w:val="002C3054"/>
    <w:rsid w:val="003618B0"/>
    <w:rsid w:val="003D6E76"/>
    <w:rsid w:val="006A444F"/>
    <w:rsid w:val="006A4ABE"/>
    <w:rsid w:val="00725322"/>
    <w:rsid w:val="0073103B"/>
    <w:rsid w:val="0074301D"/>
    <w:rsid w:val="007A736B"/>
    <w:rsid w:val="0081698C"/>
    <w:rsid w:val="00922661"/>
    <w:rsid w:val="00992F70"/>
    <w:rsid w:val="009D02EE"/>
    <w:rsid w:val="00BB05B7"/>
    <w:rsid w:val="00BB7BD1"/>
    <w:rsid w:val="00BD3CC8"/>
    <w:rsid w:val="00D82F5A"/>
    <w:rsid w:val="00E70BC7"/>
    <w:rsid w:val="00EE7711"/>
    <w:rsid w:val="00F32B37"/>
    <w:rsid w:val="00F900CF"/>
    <w:rsid w:val="00F95C57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70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6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70687"/>
  </w:style>
  <w:style w:type="character" w:styleId="a3">
    <w:name w:val="Hyperlink"/>
    <w:basedOn w:val="a0"/>
    <w:uiPriority w:val="99"/>
    <w:semiHidden/>
    <w:unhideWhenUsed/>
    <w:rsid w:val="000706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70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6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70687"/>
  </w:style>
  <w:style w:type="character" w:styleId="a3">
    <w:name w:val="Hyperlink"/>
    <w:basedOn w:val="a0"/>
    <w:uiPriority w:val="99"/>
    <w:semiHidden/>
    <w:unhideWhenUsed/>
    <w:rsid w:val="000706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0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0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078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834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ideouroki.net/catalog/?utm_source=multiurok&amp;utm_medium=banner&amp;utm_campaign=mtitle&amp;utm_content=catalog&amp;utm_term=20230630jul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3D129-236B-4D7F-8C69-CC04B45B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wasya</dc:creator>
  <cp:lastModifiedBy>Инна</cp:lastModifiedBy>
  <cp:revision>4</cp:revision>
  <cp:lastPrinted>2023-09-21T13:18:00Z</cp:lastPrinted>
  <dcterms:created xsi:type="dcterms:W3CDTF">2024-02-01T09:31:00Z</dcterms:created>
  <dcterms:modified xsi:type="dcterms:W3CDTF">2025-03-16T18:06:00Z</dcterms:modified>
</cp:coreProperties>
</file>